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C973" w14:textId="77777777" w:rsidR="009221D8" w:rsidRPr="007A2C41" w:rsidRDefault="009221D8" w:rsidP="007C60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แบบรายการคำแถลงความสามารถการประกอบวิชาชีพ</w:t>
      </w:r>
    </w:p>
    <w:p w14:paraId="122D2DCD" w14:textId="77777777" w:rsidR="001050B1" w:rsidRPr="007A2C41" w:rsidRDefault="009221D8" w:rsidP="007C607E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A2C41">
        <w:rPr>
          <w:rFonts w:ascii="TH SarabunPSK" w:hAnsi="TH SarabunPSK" w:cs="TH SarabunPSK"/>
          <w:b/>
          <w:bCs/>
          <w:sz w:val="40"/>
          <w:szCs w:val="40"/>
        </w:rPr>
        <w:t>Professional competency statement</w:t>
      </w: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D0E15" w:rsidRPr="005A71B2" w14:paraId="1027F2F8" w14:textId="77777777" w:rsidTr="003D6F1E">
        <w:tc>
          <w:tcPr>
            <w:tcW w:w="5104" w:type="dxa"/>
            <w:shd w:val="clear" w:color="auto" w:fill="FFE599" w:themeFill="accent4" w:themeFillTint="66"/>
          </w:tcPr>
          <w:p w14:paraId="2D28DCE1" w14:textId="77777777" w:rsidR="00DD0E15" w:rsidRPr="005E26F8" w:rsidRDefault="00DD0E15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6F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กรอบความสามารถ</w:t>
            </w:r>
          </w:p>
          <w:p w14:paraId="13AE6BF9" w14:textId="77777777" w:rsidR="001F5ADB" w:rsidRPr="005A71B2" w:rsidRDefault="001F5ADB" w:rsidP="00C42A5F">
            <w:pPr>
              <w:pStyle w:val="ListParagraph"/>
              <w:numPr>
                <w:ilvl w:val="0"/>
                <w:numId w:val="18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ความรู้ด้านวิศวกรรมและเทคโนโลยี</w:t>
            </w:r>
          </w:p>
          <w:p w14:paraId="21E7010D" w14:textId="77777777" w:rsidR="001F5ADB" w:rsidRDefault="001F5ADB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มีความรู้ความเข้าใจและสามารถประยุกต์ใช้หลักการทางวิศวกรรมและเทคโนโลยีในการปฏิบัติวิชาชีพ</w:t>
            </w:r>
          </w:p>
          <w:p w14:paraId="7C2E3927" w14:textId="5182CC5E" w:rsidR="001F5ADB" w:rsidRPr="001F5ADB" w:rsidRDefault="001F5ADB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1F5ADB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และสามารถประยุกต์ใช้หลักการทางวิศวกรรมและเทคโนโลยีในการประกอบวิชาชีพตามกรอบกฎหมาย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B8445F4" w14:textId="30BC15D5" w:rsidR="001F5ADB" w:rsidRPr="005E26F8" w:rsidRDefault="001F5ADB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26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  <w:p w14:paraId="2273B6A7" w14:textId="11992745" w:rsidR="001F5ADB" w:rsidRPr="005A71B2" w:rsidRDefault="001F5ADB" w:rsidP="00C42A5F">
            <w:pPr>
              <w:pStyle w:val="ListParagraph"/>
              <w:numPr>
                <w:ilvl w:val="0"/>
                <w:numId w:val="28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 w:hint="cs"/>
                <w:sz w:val="28"/>
                <w:cs/>
              </w:rPr>
              <w:t>ความรู้ด้านวิศวกรรมและเทคโนโลยี</w:t>
            </w:r>
          </w:p>
          <w:p w14:paraId="4C32F2D1" w14:textId="77777777" w:rsidR="001F5ADB" w:rsidRPr="005A71B2" w:rsidRDefault="001F5ADB" w:rsidP="00C42A5F">
            <w:pPr>
              <w:pStyle w:val="ListParagraph"/>
              <w:numPr>
                <w:ilvl w:val="0"/>
                <w:numId w:val="29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 w:hint="cs"/>
                <w:sz w:val="28"/>
                <w:cs/>
              </w:rPr>
              <w:t>ท่านได้รวบรวมความรู้วิศวกรรมและได้ขยายความรู้ความเข้าใจในการเชื่อมโยงกับเทคโนโลยีให้สอดรับกับแนวปฏิบัติงานหรือการดำเนินงานหรือสู่ความสำเร็จด้วยความมั่นใจเป็นที่น่าเชื่อถือได้อย่างไร</w:t>
            </w:r>
          </w:p>
          <w:p w14:paraId="599A2712" w14:textId="77777777" w:rsidR="001F5ADB" w:rsidRPr="005A71B2" w:rsidRDefault="001F5ADB" w:rsidP="00C42A5F">
            <w:pPr>
              <w:pStyle w:val="ListParagraph"/>
              <w:numPr>
                <w:ilvl w:val="0"/>
                <w:numId w:val="29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 w:hint="cs"/>
                <w:sz w:val="28"/>
                <w:cs/>
              </w:rPr>
              <w:t>ท่านมีความเข้าใจในวิศวกรรมที่ก้าวหน้าที่ผ่านการประยุกต์ใช้มาแล้วอย่างกว้างขวางเพื่อนำมาใช้กับการปฏิบัติงานเป็นที่ยอมรับของแนวปฏิบัติที่ดีอย่างไร</w:t>
            </w:r>
          </w:p>
          <w:p w14:paraId="5425BC1A" w14:textId="77777777" w:rsidR="001F5ADB" w:rsidRDefault="001F5ADB" w:rsidP="00C42A5F">
            <w:pPr>
              <w:pStyle w:val="ListParagraph"/>
              <w:numPr>
                <w:ilvl w:val="0"/>
                <w:numId w:val="29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 w:hint="cs"/>
                <w:sz w:val="28"/>
                <w:cs/>
              </w:rPr>
              <w:t>ท่านได้ใช้ความรู้ ความเชี่ยวชาญ ความชำนาญจากประสบการณ์ในการแก้ปัญหาได้อย่างไร</w:t>
            </w:r>
          </w:p>
          <w:p w14:paraId="618A428D" w14:textId="261D7BDE" w:rsidR="00DD0E15" w:rsidRPr="001F5ADB" w:rsidRDefault="001F5ADB" w:rsidP="00C42A5F">
            <w:pPr>
              <w:pStyle w:val="ListParagraph"/>
              <w:numPr>
                <w:ilvl w:val="0"/>
                <w:numId w:val="29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1F5ADB">
              <w:rPr>
                <w:rFonts w:ascii="TH SarabunPSK" w:hAnsi="TH SarabunPSK" w:cs="TH SarabunPSK" w:hint="cs"/>
                <w:sz w:val="28"/>
                <w:cs/>
              </w:rPr>
              <w:t>ท่านได้ขยายผลความสำเร็จเชิงนวัตกรรมให้เป็นที่ประจักษ์หรือผลสัมฤทธิ์ในวิชาชีพหรือเพื่อการถ่ายโอนได้อย่างไร</w:t>
            </w:r>
          </w:p>
        </w:tc>
      </w:tr>
      <w:tr w:rsidR="00DD0E15" w:rsidRPr="005A71B2" w14:paraId="6A0489C7" w14:textId="77777777" w:rsidTr="001F5ADB">
        <w:tc>
          <w:tcPr>
            <w:tcW w:w="5104" w:type="dxa"/>
          </w:tcPr>
          <w:p w14:paraId="46584126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หลักฐานอ้างอิง</w:t>
            </w:r>
          </w:p>
        </w:tc>
        <w:tc>
          <w:tcPr>
            <w:tcW w:w="5103" w:type="dxa"/>
          </w:tcPr>
          <w:p w14:paraId="1287423B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0E15" w:rsidRPr="005A71B2" w14:paraId="66C2B731" w14:textId="77777777" w:rsidTr="00DD0E15">
        <w:tc>
          <w:tcPr>
            <w:tcW w:w="10207" w:type="dxa"/>
            <w:gridSpan w:val="2"/>
          </w:tcPr>
          <w:p w14:paraId="4B2687E9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 w:hint="cs"/>
                <w:sz w:val="28"/>
                <w:cs/>
              </w:rPr>
              <w:t>ข้อความ</w:t>
            </w:r>
          </w:p>
          <w:p w14:paraId="2038CFB6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853955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7F53EE8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67B19A2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B931D0A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5CDE385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69E4BD2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CF7D5A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00892CE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3F4A9A7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C1D3AB8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627086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38389B1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84609F1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1F836B1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5723D4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065BD9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FE79E2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F96BC14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D04CB0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5B9728" w14:textId="3CF19AE6" w:rsidR="00C3165E" w:rsidRPr="005A71B2" w:rsidRDefault="00C3165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42CFF6" w14:textId="0D9DFFBC" w:rsidR="00AA2C52" w:rsidRDefault="00AA2C52" w:rsidP="0050231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0B4B4EAD" w14:textId="77777777" w:rsidR="009E6DDE" w:rsidRPr="007A2C41" w:rsidRDefault="009E6DDE" w:rsidP="009E6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แบบรายการคำแถลงความสามารถการประกอบวิชาชีพ</w:t>
      </w:r>
    </w:p>
    <w:p w14:paraId="5F0483E3" w14:textId="6BCAB5B0" w:rsidR="009E6DDE" w:rsidRPr="000F1A8A" w:rsidRDefault="009E6DDE" w:rsidP="000F1A8A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A2C41">
        <w:rPr>
          <w:rFonts w:ascii="TH SarabunPSK" w:hAnsi="TH SarabunPSK" w:cs="TH SarabunPSK"/>
          <w:b/>
          <w:bCs/>
          <w:sz w:val="40"/>
          <w:szCs w:val="40"/>
        </w:rPr>
        <w:t>Professional competency statement</w:t>
      </w: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D0E15" w:rsidRPr="005A71B2" w14:paraId="612B815A" w14:textId="77777777" w:rsidTr="003D6F1E">
        <w:tc>
          <w:tcPr>
            <w:tcW w:w="5245" w:type="dxa"/>
            <w:shd w:val="clear" w:color="auto" w:fill="FFE599" w:themeFill="accent4" w:themeFillTint="66"/>
          </w:tcPr>
          <w:p w14:paraId="6CCEEDC0" w14:textId="77777777" w:rsidR="00DD0E15" w:rsidRPr="000F1A8A" w:rsidRDefault="00DD0E15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A8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กรอบความสามารถ</w:t>
            </w:r>
          </w:p>
          <w:p w14:paraId="384E951F" w14:textId="77777777" w:rsidR="000F1A8A" w:rsidRPr="005A71B2" w:rsidRDefault="000F1A8A" w:rsidP="00C42A5F">
            <w:pPr>
              <w:pStyle w:val="ListParagraph"/>
              <w:numPr>
                <w:ilvl w:val="0"/>
                <w:numId w:val="18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ความสามารถในการประยุกต์ความรู้ความชำนาญในการแก้ไขปัญหาด้านวิศวกรรมและการพัฒนาวิชาชีพ ได้แก่</w:t>
            </w:r>
          </w:p>
          <w:p w14:paraId="39BB8979" w14:textId="77777777" w:rsidR="000F1A8A" w:rsidRPr="005A71B2" w:rsidRDefault="000F1A8A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สามารถกำหนดขอบเขตของปัญหา การสืบค้น และการวิเคราะห์ปัญหาทางวิศวกรรมที่ซับซ้อน</w:t>
            </w:r>
          </w:p>
          <w:p w14:paraId="6A95BE2C" w14:textId="77777777" w:rsidR="000F1A8A" w:rsidRPr="005A71B2" w:rsidRDefault="000F1A8A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สามารถออกแบบและแก้ปัญหาทางวิศวกรรมที่ซับซ้อน</w:t>
            </w:r>
          </w:p>
          <w:p w14:paraId="0DAD8850" w14:textId="77777777" w:rsidR="000F1A8A" w:rsidRPr="005A71B2" w:rsidRDefault="000F1A8A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สามารถประเมินผลลัพธ์และผลกระทบของงานวิศวกรรมที่ซับซ้อน</w:t>
            </w:r>
          </w:p>
          <w:p w14:paraId="769A7639" w14:textId="77777777" w:rsidR="000F1A8A" w:rsidRDefault="000F1A8A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ร่วมกิจกรรมการพัฒนาวิชาชีพต่อเนื่องอย่างเพียงพอเพื่อคงสภาพและเพิ่มขีดความสามารถในการประกอบวิชาชีพวิศวกรรม</w:t>
            </w:r>
          </w:p>
          <w:p w14:paraId="31D22ACA" w14:textId="49024193" w:rsidR="000F1A8A" w:rsidRPr="000F1A8A" w:rsidRDefault="000F1A8A" w:rsidP="00C42A5F">
            <w:pPr>
              <w:pStyle w:val="ListParagraph"/>
              <w:numPr>
                <w:ilvl w:val="1"/>
                <w:numId w:val="18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F1A8A">
              <w:rPr>
                <w:rFonts w:ascii="TH SarabunPSK" w:hAnsi="TH SarabunPSK" w:cs="TH SarabunPSK"/>
                <w:sz w:val="28"/>
                <w:cs/>
              </w:rPr>
              <w:t>สามารถวินิจฉัยและเลือกใช้การแก้ปัญหาทางวิศวกรรมที่ซับซ้อนได้อย่างเหมาะสมตามหลักวิศวกรรม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66C045DF" w14:textId="77777777" w:rsidR="00DD0E15" w:rsidRPr="005A71B2" w:rsidRDefault="00DD0E15" w:rsidP="00C42A5F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vanish/>
                <w:sz w:val="28"/>
              </w:rPr>
            </w:pPr>
          </w:p>
          <w:p w14:paraId="5610513D" w14:textId="77777777" w:rsidR="00DD0E15" w:rsidRPr="003D6F1E" w:rsidRDefault="003D6F1E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6F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  <w:p w14:paraId="411C6FC6" w14:textId="77777777" w:rsidR="003D6F1E" w:rsidRPr="003D6F1E" w:rsidRDefault="003D6F1E" w:rsidP="00C42A5F">
            <w:pPr>
              <w:pStyle w:val="ListParagraph"/>
              <w:numPr>
                <w:ilvl w:val="0"/>
                <w:numId w:val="30"/>
              </w:numPr>
              <w:ind w:left="357" w:hanging="357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6DE90382" w14:textId="36504965" w:rsidR="003D6F1E" w:rsidRPr="005A71B2" w:rsidRDefault="003D6F1E" w:rsidP="00C42A5F">
            <w:pPr>
              <w:pStyle w:val="ListParagraph"/>
              <w:numPr>
                <w:ilvl w:val="0"/>
                <w:numId w:val="30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ความรู้ความชำนาญการประกอบวิชาชีพ</w:t>
            </w:r>
          </w:p>
          <w:p w14:paraId="1F388432" w14:textId="77777777" w:rsidR="003D6F1E" w:rsidRPr="005A71B2" w:rsidRDefault="003D6F1E" w:rsidP="00C42A5F">
            <w:pPr>
              <w:pStyle w:val="ListParagraph"/>
              <w:numPr>
                <w:ilvl w:val="0"/>
                <w:numId w:val="31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ท่านได้แยกแยะและแจกแจงความสลับซับซ้อนของปัญหาทางวิศวกรรมของโครงการพิจารณาจากแนวโน้มและโอกาสได้อย่างไร</w:t>
            </w:r>
          </w:p>
          <w:p w14:paraId="56343047" w14:textId="77777777" w:rsidR="003D6F1E" w:rsidRPr="005A71B2" w:rsidRDefault="003D6F1E" w:rsidP="00C42A5F">
            <w:pPr>
              <w:pStyle w:val="ListParagraph"/>
              <w:numPr>
                <w:ilvl w:val="0"/>
                <w:numId w:val="31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ท่านมีความรับผิดชอบการดำเนินงานเพื่อการออกแบบ/ พัฒนา และการประเมินผลให้ได้คำตอบอย่างไร</w:t>
            </w:r>
          </w:p>
          <w:p w14:paraId="2B2D03E3" w14:textId="77777777" w:rsidR="003D6F1E" w:rsidRPr="005A71B2" w:rsidRDefault="003D6F1E" w:rsidP="00C42A5F">
            <w:pPr>
              <w:pStyle w:val="ListParagraph"/>
              <w:numPr>
                <w:ilvl w:val="0"/>
                <w:numId w:val="31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ท่านได้ใช้ความรู้ความสามารถในการวางแผน การออกแบบ การนำไปสู่ภาคปฏิบัติ การประเมินผล และการปรับปรุง คำตอบเป็นระบบหรือองค์รวมได้อย่างไร</w:t>
            </w:r>
          </w:p>
          <w:p w14:paraId="6722DD46" w14:textId="77777777" w:rsidR="003D6F1E" w:rsidRDefault="003D6F1E" w:rsidP="00C42A5F">
            <w:pPr>
              <w:pStyle w:val="ListParagraph"/>
              <w:numPr>
                <w:ilvl w:val="0"/>
                <w:numId w:val="31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ท่านสามารถประกันความรู้ความชำนาญและทักษะการประกอบวิชาชีพผ่านการพัฒนาวิชาชีพอย่างต่อเนื่องได้อย่างไร</w:t>
            </w:r>
          </w:p>
          <w:p w14:paraId="63E84853" w14:textId="68498291" w:rsidR="003D6F1E" w:rsidRPr="003D6F1E" w:rsidRDefault="003D6F1E" w:rsidP="00C42A5F">
            <w:pPr>
              <w:pStyle w:val="ListParagraph"/>
              <w:numPr>
                <w:ilvl w:val="0"/>
                <w:numId w:val="31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3D6F1E">
              <w:rPr>
                <w:rFonts w:ascii="TH SarabunPSK" w:hAnsi="TH SarabunPSK" w:cs="TH SarabunPSK"/>
                <w:sz w:val="28"/>
                <w:cs/>
              </w:rPr>
              <w:t>ท่านสามารถประกันความเชี่ยวชาญหรือความชำนาญการในการปฏิบัติวิชาชีพ/ ประกอบวิชาชีพ ได้อย่างไร</w:t>
            </w:r>
          </w:p>
        </w:tc>
      </w:tr>
      <w:tr w:rsidR="00DD0E15" w:rsidRPr="005A71B2" w14:paraId="2138AD65" w14:textId="77777777" w:rsidTr="000F1A8A">
        <w:tc>
          <w:tcPr>
            <w:tcW w:w="5245" w:type="dxa"/>
          </w:tcPr>
          <w:p w14:paraId="19978348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หลักฐานอ้างอิง</w:t>
            </w:r>
          </w:p>
        </w:tc>
        <w:tc>
          <w:tcPr>
            <w:tcW w:w="5103" w:type="dxa"/>
          </w:tcPr>
          <w:p w14:paraId="64941D66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0E15" w:rsidRPr="005A71B2" w14:paraId="04561B09" w14:textId="77777777" w:rsidTr="00DD0E15">
        <w:tc>
          <w:tcPr>
            <w:tcW w:w="10348" w:type="dxa"/>
            <w:gridSpan w:val="2"/>
          </w:tcPr>
          <w:p w14:paraId="1660BF48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ข้อความ</w:t>
            </w:r>
          </w:p>
          <w:p w14:paraId="1896DA7E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E48C320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729B08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FB27E36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A0C4A4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BA4BE69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29C57E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8A5CA6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11191B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CFD019E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33D7F4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F05F0B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D82F9AE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A8D0ED4" w14:textId="147D2142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F718E29" w14:textId="626782AD" w:rsidR="003D6F1E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80D0123" w14:textId="65F170D5" w:rsidR="003D6F1E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828267" w14:textId="7BD1A040" w:rsidR="003D6F1E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3FDBAC0" w14:textId="27F22933" w:rsidR="003D6F1E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0234E04" w14:textId="77777777" w:rsidR="003D6F1E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B163FF" w14:textId="19237ED8" w:rsidR="003D6F1E" w:rsidRPr="005A71B2" w:rsidRDefault="003D6F1E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885B89" w14:textId="081A7CB7" w:rsidR="00FD1F47" w:rsidRPr="007A2C41" w:rsidRDefault="00FD1F47" w:rsidP="00FD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แบบรายการคำแถลงความสามารถการประกอบวิชาชีพ</w:t>
      </w:r>
    </w:p>
    <w:p w14:paraId="038F6F56" w14:textId="54CA528A" w:rsidR="00FD1F47" w:rsidRPr="00C3165E" w:rsidRDefault="00FD1F47" w:rsidP="00C3165E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A2C41">
        <w:rPr>
          <w:rFonts w:ascii="TH SarabunPSK" w:hAnsi="TH SarabunPSK" w:cs="TH SarabunPSK"/>
          <w:b/>
          <w:bCs/>
          <w:sz w:val="40"/>
          <w:szCs w:val="40"/>
        </w:rPr>
        <w:t>Professional competency statement</w:t>
      </w: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DD0E15" w:rsidRPr="005A71B2" w14:paraId="0EBBA47A" w14:textId="77777777" w:rsidTr="00857557">
        <w:tc>
          <w:tcPr>
            <w:tcW w:w="5104" w:type="dxa"/>
            <w:shd w:val="clear" w:color="auto" w:fill="FFE599" w:themeFill="accent4" w:themeFillTint="66"/>
          </w:tcPr>
          <w:p w14:paraId="2B156160" w14:textId="77777777" w:rsidR="00DD0E15" w:rsidRPr="00C3165E" w:rsidRDefault="00DD0E15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65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กรอบความสามารถ</w:t>
            </w:r>
          </w:p>
          <w:p w14:paraId="6E4569D4" w14:textId="77777777" w:rsidR="00C3165E" w:rsidRPr="005A71B2" w:rsidRDefault="00C3165E" w:rsidP="00C42A5F">
            <w:pPr>
              <w:pStyle w:val="ListParagraph"/>
              <w:numPr>
                <w:ilvl w:val="0"/>
                <w:numId w:val="30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มีความเป็นผู้นำด้านวิชาชีพวิศวกรรม การบริหารจัดการ และการให้บริการวิชาชีพ ได้แก่</w:t>
            </w:r>
          </w:p>
          <w:p w14:paraId="77F9CE91" w14:textId="77777777" w:rsidR="00C3165E" w:rsidRPr="005A71B2" w:rsidRDefault="00C3165E" w:rsidP="00C42A5F">
            <w:pPr>
              <w:pStyle w:val="ListParagraph"/>
              <w:numPr>
                <w:ilvl w:val="1"/>
                <w:numId w:val="30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ประพฤติปฏิบัติในกรอบจรรยาบรรณแห่งวิชาชีพ</w:t>
            </w:r>
          </w:p>
          <w:p w14:paraId="457687E3" w14:textId="77777777" w:rsidR="00C3165E" w:rsidRPr="005A71B2" w:rsidRDefault="00C3165E" w:rsidP="00C42A5F">
            <w:pPr>
              <w:pStyle w:val="ListParagraph"/>
              <w:numPr>
                <w:ilvl w:val="1"/>
                <w:numId w:val="30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สามารถบริหารจัดการและการมีส่วนร่วมในการจัดการงานวิศวกรรมที่สลับซับซ้อน</w:t>
            </w:r>
          </w:p>
          <w:p w14:paraId="0A950179" w14:textId="77777777" w:rsidR="00C3165E" w:rsidRDefault="00C3165E" w:rsidP="00C42A5F">
            <w:pPr>
              <w:pStyle w:val="ListParagraph"/>
              <w:numPr>
                <w:ilvl w:val="1"/>
                <w:numId w:val="30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สามารถติดต่อสื่อสารการปฏิบัติวิชาชีพได้อย่างชัดเจน</w:t>
            </w:r>
          </w:p>
          <w:p w14:paraId="5D7233EC" w14:textId="39F5178B" w:rsidR="00C3165E" w:rsidRPr="00C3165E" w:rsidRDefault="00C3165E" w:rsidP="00C42A5F">
            <w:pPr>
              <w:pStyle w:val="ListParagraph"/>
              <w:numPr>
                <w:ilvl w:val="1"/>
                <w:numId w:val="30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C3165E">
              <w:rPr>
                <w:rFonts w:ascii="TH SarabunPSK" w:hAnsi="TH SarabunPSK" w:cs="TH SarabunPSK"/>
                <w:sz w:val="28"/>
                <w:cs/>
              </w:rPr>
              <w:t>รับผิดชอบต่อการตัดสินใจหรือมีส่วนร่วมตัดสินใจในงานวิศวกรรมที่ซับซ้อน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013ECFF6" w14:textId="77777777" w:rsidR="00DD0E15" w:rsidRPr="005A71B2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</w:rPr>
            </w:pPr>
          </w:p>
          <w:p w14:paraId="61BCC112" w14:textId="77777777" w:rsidR="00DD0E15" w:rsidRPr="005A71B2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2147ABEE" w14:textId="77777777" w:rsidR="00DD0E15" w:rsidRPr="005A71B2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0D7BF086" w14:textId="699629D2" w:rsidR="00C3165E" w:rsidRPr="00C3165E" w:rsidRDefault="00C3165E" w:rsidP="00C42A5F">
            <w:pPr>
              <w:shd w:val="clear" w:color="auto" w:fill="DEEAF6" w:themeFill="accent1" w:themeFillTint="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6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  <w:p w14:paraId="6056AC20" w14:textId="77777777" w:rsidR="00C3165E" w:rsidRPr="00C3165E" w:rsidRDefault="00C3165E" w:rsidP="00C42A5F">
            <w:pPr>
              <w:pStyle w:val="ListParagraph"/>
              <w:numPr>
                <w:ilvl w:val="0"/>
                <w:numId w:val="32"/>
              </w:numPr>
              <w:shd w:val="clear" w:color="auto" w:fill="DEEAF6" w:themeFill="accent1" w:themeFillTint="33"/>
              <w:ind w:left="284" w:hanging="284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046D7FA3" w14:textId="77777777" w:rsidR="00C3165E" w:rsidRPr="00C3165E" w:rsidRDefault="00C3165E" w:rsidP="00C42A5F">
            <w:pPr>
              <w:pStyle w:val="ListParagraph"/>
              <w:numPr>
                <w:ilvl w:val="0"/>
                <w:numId w:val="32"/>
              </w:numPr>
              <w:shd w:val="clear" w:color="auto" w:fill="DEEAF6" w:themeFill="accent1" w:themeFillTint="33"/>
              <w:ind w:left="284" w:hanging="284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21141311" w14:textId="781623EF" w:rsidR="00C3165E" w:rsidRPr="00243691" w:rsidRDefault="00C3165E" w:rsidP="00C42A5F">
            <w:pPr>
              <w:pStyle w:val="ListParagraph"/>
              <w:numPr>
                <w:ilvl w:val="0"/>
                <w:numId w:val="32"/>
              </w:numPr>
              <w:shd w:val="clear" w:color="auto" w:fill="DEEAF6" w:themeFill="accent1" w:themeFillTint="33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3691">
              <w:rPr>
                <w:rFonts w:ascii="TH SarabunPSK" w:hAnsi="TH SarabunPSK" w:cs="TH SarabunPSK"/>
                <w:sz w:val="28"/>
                <w:cs/>
              </w:rPr>
              <w:t>ความเป็นผู้นำและการบริหาร</w:t>
            </w:r>
          </w:p>
          <w:p w14:paraId="1A2C3EDB" w14:textId="77777777" w:rsidR="00C3165E" w:rsidRPr="00243691" w:rsidRDefault="00C3165E" w:rsidP="00C42A5F">
            <w:pPr>
              <w:pStyle w:val="ListParagraph"/>
              <w:numPr>
                <w:ilvl w:val="0"/>
                <w:numId w:val="33"/>
              </w:numPr>
              <w:shd w:val="clear" w:color="auto" w:fill="DEEAF6" w:themeFill="accent1" w:themeFillTint="33"/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3691">
              <w:rPr>
                <w:rFonts w:ascii="TH SarabunPSK" w:hAnsi="TH SarabunPSK" w:cs="TH SarabunPSK"/>
                <w:sz w:val="28"/>
                <w:cs/>
              </w:rPr>
              <w:t>ท่านได้วางแผนการดำเนินงานสู่ภาคปฏิบัติได้ด้วยประสิทธิผลอย่างไร</w:t>
            </w:r>
          </w:p>
          <w:p w14:paraId="2E741C92" w14:textId="77777777" w:rsidR="00C3165E" w:rsidRPr="00243691" w:rsidRDefault="00C3165E" w:rsidP="00C42A5F">
            <w:pPr>
              <w:pStyle w:val="ListParagraph"/>
              <w:numPr>
                <w:ilvl w:val="0"/>
                <w:numId w:val="33"/>
              </w:numPr>
              <w:shd w:val="clear" w:color="auto" w:fill="DEEAF6" w:themeFill="accent1" w:themeFillTint="33"/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3691">
              <w:rPr>
                <w:rFonts w:ascii="TH SarabunPSK" w:hAnsi="TH SarabunPSK" w:cs="TH SarabunPSK"/>
                <w:sz w:val="28"/>
                <w:cs/>
              </w:rPr>
              <w:t>ท่านได้บริหารจัดการ (วางแผนงาน/ จัดงบประมาณ/ จัดองค์กรบริหาร/ ระบบการสั่งการ/ ระบบการควบคุม) ที่เกี่ยวกับงานหรือกิจกรรม ทรัพยากรบุคคล (สายช่าง/ สายอื่น) และทรัพยากรอื่น ๆ (เครื่องมือ/ อุปกรณ์) อย่างไร</w:t>
            </w:r>
          </w:p>
          <w:p w14:paraId="3778CBAE" w14:textId="77777777" w:rsidR="00C3165E" w:rsidRPr="00243691" w:rsidRDefault="00C3165E" w:rsidP="00C42A5F">
            <w:pPr>
              <w:pStyle w:val="ListParagraph"/>
              <w:numPr>
                <w:ilvl w:val="0"/>
                <w:numId w:val="33"/>
              </w:numPr>
              <w:shd w:val="clear" w:color="auto" w:fill="DEEAF6" w:themeFill="accent1" w:themeFillTint="33"/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3691">
              <w:rPr>
                <w:rFonts w:ascii="TH SarabunPSK" w:hAnsi="TH SarabunPSK" w:cs="TH SarabunPSK"/>
                <w:sz w:val="28"/>
                <w:cs/>
              </w:rPr>
              <w:t>ท่านได้นำระบบการบริหารจัดการในระบบคุณภาพเพื่อการปรับปรุงผลงาน (การประกอบวิชาชีพ) ได้อย่างไร</w:t>
            </w:r>
          </w:p>
          <w:p w14:paraId="104A08E6" w14:textId="77777777" w:rsidR="00C3165E" w:rsidRDefault="00C3165E" w:rsidP="00C42A5F">
            <w:pPr>
              <w:pStyle w:val="ListParagraph"/>
              <w:numPr>
                <w:ilvl w:val="0"/>
                <w:numId w:val="33"/>
              </w:numPr>
              <w:shd w:val="clear" w:color="auto" w:fill="DEEAF6" w:themeFill="accent1" w:themeFillTint="33"/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243691">
              <w:rPr>
                <w:rFonts w:ascii="TH SarabunPSK" w:hAnsi="TH SarabunPSK" w:cs="TH SarabunPSK"/>
                <w:sz w:val="28"/>
                <w:cs/>
              </w:rPr>
              <w:t>ท่านได้ใช้ความสามารถในการตัดสินใจทางวิศวกรรมในส่วนของโครงการหรือทั้งโครงการอย่างไร</w:t>
            </w:r>
          </w:p>
          <w:p w14:paraId="21BA9A3C" w14:textId="034412F6" w:rsidR="00DD0E15" w:rsidRPr="00C3165E" w:rsidRDefault="00C3165E" w:rsidP="00C42A5F">
            <w:pPr>
              <w:pStyle w:val="ListParagraph"/>
              <w:numPr>
                <w:ilvl w:val="0"/>
                <w:numId w:val="33"/>
              </w:numPr>
              <w:shd w:val="clear" w:color="auto" w:fill="DEEAF6" w:themeFill="accent1" w:themeFillTint="33"/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C3165E">
              <w:rPr>
                <w:rFonts w:ascii="TH SarabunPSK" w:hAnsi="TH SarabunPSK" w:cs="TH SarabunPSK"/>
                <w:sz w:val="28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C3165E">
              <w:rPr>
                <w:rFonts w:ascii="TH SarabunPSK" w:hAnsi="TH SarabunPSK" w:cs="TH SarabunPSK"/>
                <w:sz w:val="28"/>
                <w:cs/>
              </w:rPr>
              <w:t>ด้ทำงานร่วมและสื่อสารด้วยประสิทธิผลกับเพื่อนร่วมงานในทุกระดับในโครงการ</w:t>
            </w:r>
          </w:p>
        </w:tc>
      </w:tr>
      <w:tr w:rsidR="00DD0E15" w:rsidRPr="005A71B2" w14:paraId="342215AC" w14:textId="77777777" w:rsidTr="00C3165E">
        <w:tc>
          <w:tcPr>
            <w:tcW w:w="5104" w:type="dxa"/>
          </w:tcPr>
          <w:p w14:paraId="25EAC2F7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A71B2">
              <w:rPr>
                <w:rFonts w:ascii="TH SarabunPSK" w:hAnsi="TH SarabunPSK" w:cs="TH SarabunPSK"/>
                <w:sz w:val="28"/>
                <w:cs/>
              </w:rPr>
              <w:t>หลักฐานอ้างอิง</w:t>
            </w:r>
          </w:p>
        </w:tc>
        <w:tc>
          <w:tcPr>
            <w:tcW w:w="5244" w:type="dxa"/>
          </w:tcPr>
          <w:p w14:paraId="3A46406B" w14:textId="77777777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0E15" w:rsidRPr="005A71B2" w14:paraId="3CD9340F" w14:textId="77777777" w:rsidTr="00DD0E15">
        <w:tc>
          <w:tcPr>
            <w:tcW w:w="10348" w:type="dxa"/>
            <w:gridSpan w:val="2"/>
          </w:tcPr>
          <w:p w14:paraId="50E9342E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ข้อความ</w:t>
            </w:r>
          </w:p>
          <w:p w14:paraId="5FD457D0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8BA167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D8E773C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CF3DA87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EB1B74B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AAEC85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95DC1D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B102F3D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28B308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9FEC2D9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4F83796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3785D7D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A318477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6A5EE8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AAAC2BB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7FFA2E5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EE532EB" w14:textId="6F283D4C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020C109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5148B1A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3B58856" w14:textId="77777777" w:rsidR="00DD0E15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C99154" w14:textId="263C2F6D" w:rsidR="00DD0E15" w:rsidRPr="005A71B2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6031B6" w14:textId="009FB78D" w:rsidR="000D19EF" w:rsidRPr="007A2C41" w:rsidRDefault="000D19EF" w:rsidP="000D19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แบบรายการคำแถลงความสามารถการประกอบวิชาชีพ</w:t>
      </w:r>
    </w:p>
    <w:p w14:paraId="7671A2EF" w14:textId="211ABB54" w:rsidR="000D19EF" w:rsidRPr="00C3165E" w:rsidRDefault="000D19EF" w:rsidP="00C3165E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A2C41">
        <w:rPr>
          <w:rFonts w:ascii="TH SarabunPSK" w:hAnsi="TH SarabunPSK" w:cs="TH SarabunPSK"/>
          <w:b/>
          <w:bCs/>
          <w:sz w:val="40"/>
          <w:szCs w:val="40"/>
        </w:rPr>
        <w:t>Professional competency statement</w:t>
      </w:r>
      <w:r w:rsidRPr="007A2C4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D0E15" w:rsidRPr="00905E76" w14:paraId="3B52E138" w14:textId="77777777" w:rsidTr="00857557">
        <w:tc>
          <w:tcPr>
            <w:tcW w:w="5245" w:type="dxa"/>
            <w:shd w:val="clear" w:color="auto" w:fill="FFE599" w:themeFill="accent4" w:themeFillTint="66"/>
          </w:tcPr>
          <w:p w14:paraId="7FF84D99" w14:textId="77777777" w:rsidR="00DD0E15" w:rsidRPr="001E0115" w:rsidRDefault="00DD0E15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115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กรอบความสามารถ</w:t>
            </w:r>
          </w:p>
          <w:p w14:paraId="73C5D745" w14:textId="77777777" w:rsidR="001E0115" w:rsidRPr="00905E76" w:rsidRDefault="001E0115" w:rsidP="00C42A5F">
            <w:pPr>
              <w:pStyle w:val="ListParagraph"/>
              <w:numPr>
                <w:ilvl w:val="0"/>
                <w:numId w:val="32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มีความตระหนักในความรับผิดชอบต่อวิชาชีพ สังคมสาธารณะและสิ่งแวดล้อม</w:t>
            </w:r>
          </w:p>
          <w:p w14:paraId="4F0FABCE" w14:textId="77777777" w:rsidR="001E0115" w:rsidRDefault="001E0115" w:rsidP="00C42A5F">
            <w:pPr>
              <w:pStyle w:val="ListParagraph"/>
              <w:numPr>
                <w:ilvl w:val="1"/>
                <w:numId w:val="32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ตระหนักถึงผลกระทบของงานวิศวกรรมที่สลับซับซ้อน ต่อสังคม วัฒนธรรม และสิ่งแวดล้อม และให้ความสำคัญต่อการคุ้มครองทางสังคมและการพัฒนาที่ยั่งยืน</w:t>
            </w:r>
          </w:p>
          <w:p w14:paraId="68B8AC0C" w14:textId="457FB355" w:rsidR="001E0115" w:rsidRPr="001E0115" w:rsidRDefault="001E0115" w:rsidP="00C42A5F">
            <w:pPr>
              <w:pStyle w:val="ListParagraph"/>
              <w:numPr>
                <w:ilvl w:val="1"/>
                <w:numId w:val="32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1E0115">
              <w:rPr>
                <w:rFonts w:ascii="TH SarabunPSK" w:hAnsi="TH SarabunPSK" w:cs="TH SarabunPSK"/>
                <w:sz w:val="28"/>
                <w:cs/>
              </w:rPr>
              <w:t>การประกอบวิชาชีพวิศวกรรมในกรอบกฎหมายที่เกี่ยวข้องและจัดให้มีความปลอดภัยและชีวอนามัยต่อชุมชนสาธารณะ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FAD3BAD" w14:textId="77777777" w:rsidR="00DD0E15" w:rsidRPr="00905E76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</w:rPr>
            </w:pPr>
          </w:p>
          <w:p w14:paraId="03D7243B" w14:textId="77777777" w:rsidR="00DD0E15" w:rsidRPr="00905E76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6F95B0BD" w14:textId="77777777" w:rsidR="00DD0E15" w:rsidRPr="00905E76" w:rsidRDefault="00DD0E15" w:rsidP="00C42A5F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5CAA4389" w14:textId="77777777" w:rsidR="00DD0E15" w:rsidRPr="00905E76" w:rsidRDefault="00DD0E15" w:rsidP="00C42A5F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0AEDC8CC" w14:textId="77777777" w:rsidR="00DD0E15" w:rsidRPr="00905E76" w:rsidRDefault="00DD0E15" w:rsidP="00C42A5F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5F3CEE68" w14:textId="77777777" w:rsidR="00DD0E15" w:rsidRPr="00905E76" w:rsidRDefault="00DD0E15" w:rsidP="00C42A5F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202BB3C0" w14:textId="77777777" w:rsidR="00DD0E15" w:rsidRPr="001E0115" w:rsidRDefault="001E0115" w:rsidP="00C42A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01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  <w:p w14:paraId="73382AF6" w14:textId="77777777" w:rsidR="001E0115" w:rsidRPr="001E0115" w:rsidRDefault="001E0115" w:rsidP="00C42A5F">
            <w:pPr>
              <w:pStyle w:val="ListParagraph"/>
              <w:numPr>
                <w:ilvl w:val="0"/>
                <w:numId w:val="34"/>
              </w:numPr>
              <w:ind w:left="357" w:hanging="357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2485741B" w14:textId="77777777" w:rsidR="001E0115" w:rsidRPr="001E0115" w:rsidRDefault="001E0115" w:rsidP="00C42A5F">
            <w:pPr>
              <w:pStyle w:val="ListParagraph"/>
              <w:numPr>
                <w:ilvl w:val="0"/>
                <w:numId w:val="34"/>
              </w:numPr>
              <w:ind w:left="357" w:hanging="357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2D4949CE" w14:textId="77777777" w:rsidR="001E0115" w:rsidRPr="001E0115" w:rsidRDefault="001E0115" w:rsidP="00C42A5F">
            <w:pPr>
              <w:pStyle w:val="ListParagraph"/>
              <w:numPr>
                <w:ilvl w:val="0"/>
                <w:numId w:val="34"/>
              </w:numPr>
              <w:ind w:left="357" w:hanging="357"/>
              <w:jc w:val="thaiDistribute"/>
              <w:rPr>
                <w:rFonts w:ascii="TH SarabunPSK" w:hAnsi="TH SarabunPSK" w:cs="TH SarabunPSK"/>
                <w:vanish/>
                <w:sz w:val="28"/>
                <w:cs/>
              </w:rPr>
            </w:pPr>
          </w:p>
          <w:p w14:paraId="32285B52" w14:textId="2EC3EC34" w:rsidR="001E0115" w:rsidRPr="00905E76" w:rsidRDefault="001E0115" w:rsidP="00C42A5F">
            <w:pPr>
              <w:pStyle w:val="ListParagraph"/>
              <w:numPr>
                <w:ilvl w:val="0"/>
                <w:numId w:val="34"/>
              </w:num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ตระหนักในบริบทของสังคม สาธารณะ และสิ่งแวดล้อม</w:t>
            </w:r>
          </w:p>
          <w:p w14:paraId="51442F8E" w14:textId="77777777" w:rsidR="001E0115" w:rsidRPr="00905E76" w:rsidRDefault="001E0115" w:rsidP="00C42A5F">
            <w:pPr>
              <w:pStyle w:val="ListParagraph"/>
              <w:numPr>
                <w:ilvl w:val="0"/>
                <w:numId w:val="35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ท่านได้ปฏิบัติงานตามมาตรฐาน ความประพฤติ ปฏิบัติได้อย่างไร</w:t>
            </w:r>
          </w:p>
          <w:p w14:paraId="5DD631E5" w14:textId="77777777" w:rsidR="001E0115" w:rsidRDefault="001E0115" w:rsidP="00C42A5F">
            <w:pPr>
              <w:pStyle w:val="ListParagraph"/>
              <w:numPr>
                <w:ilvl w:val="0"/>
                <w:numId w:val="35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ท่านได้บริหารจัดการว่าด้วยมาตรฐานความปลอดภัยต่อการปฏิบัติงานในโครงการอย่างไร</w:t>
            </w:r>
          </w:p>
          <w:p w14:paraId="4AE481C3" w14:textId="2833948A" w:rsidR="001E0115" w:rsidRPr="001E0115" w:rsidRDefault="001E0115" w:rsidP="00C42A5F">
            <w:pPr>
              <w:pStyle w:val="ListParagraph"/>
              <w:numPr>
                <w:ilvl w:val="0"/>
                <w:numId w:val="35"/>
              </w:numPr>
              <w:ind w:left="56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1E0115">
              <w:rPr>
                <w:rFonts w:ascii="TH SarabunPSK" w:hAnsi="TH SarabunPSK" w:cs="TH SarabunPSK"/>
                <w:sz w:val="28"/>
                <w:cs/>
              </w:rPr>
              <w:t>ท่านประกันผลงานทางวิศวกรรมที่สอดคล้องกับมาตรฐานการปฏิบัติวิชาชีพและข้อกำหนดว่าด้วยสิ่งแวดล้อมอย่างไร</w:t>
            </w:r>
          </w:p>
        </w:tc>
      </w:tr>
      <w:tr w:rsidR="00DD0E15" w:rsidRPr="00905E76" w14:paraId="799FCDB2" w14:textId="77777777" w:rsidTr="001E0115">
        <w:tc>
          <w:tcPr>
            <w:tcW w:w="5245" w:type="dxa"/>
          </w:tcPr>
          <w:p w14:paraId="285E936D" w14:textId="77777777" w:rsidR="00DD0E15" w:rsidRPr="00905E76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5E76">
              <w:rPr>
                <w:rFonts w:ascii="TH SarabunPSK" w:hAnsi="TH SarabunPSK" w:cs="TH SarabunPSK"/>
                <w:sz w:val="28"/>
                <w:cs/>
              </w:rPr>
              <w:t>หลักฐานอ้างอิง</w:t>
            </w:r>
          </w:p>
        </w:tc>
        <w:tc>
          <w:tcPr>
            <w:tcW w:w="5103" w:type="dxa"/>
          </w:tcPr>
          <w:p w14:paraId="4F4A8A13" w14:textId="77777777" w:rsidR="00DD0E15" w:rsidRPr="00905E76" w:rsidRDefault="00DD0E1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4A79" w:rsidRPr="00905E76" w14:paraId="68E5E2FC" w14:textId="77777777" w:rsidTr="004465D2">
        <w:tc>
          <w:tcPr>
            <w:tcW w:w="10348" w:type="dxa"/>
            <w:gridSpan w:val="2"/>
          </w:tcPr>
          <w:p w14:paraId="003F1ABC" w14:textId="52950EF2" w:rsidR="00464A79" w:rsidRDefault="007305E0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ข้อความ</w:t>
            </w:r>
          </w:p>
          <w:p w14:paraId="3576A626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FA0F880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94B1397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233AEED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FD55EA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FDB74F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DB1B403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A32840A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9CBF2E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BA7D81A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14FB0AA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367A752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DCBAE5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8DCFE3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78A9D79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8497FC8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D0C5B62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CAD605A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25701FE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EB779EC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5141D3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C068C50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936FA15" w14:textId="77777777" w:rsidR="00464A79" w:rsidRDefault="00464A79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5B8FA78" w14:textId="77777777" w:rsidR="00206C05" w:rsidRDefault="00206C0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C3BF053" w14:textId="77777777" w:rsidR="00206C05" w:rsidRDefault="00206C0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0E0BE01" w14:textId="0166EDE1" w:rsidR="00206C05" w:rsidRPr="00905E76" w:rsidRDefault="00206C05" w:rsidP="00C42A5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650C4D" w14:textId="77777777" w:rsidR="007C607E" w:rsidRPr="007A2C41" w:rsidRDefault="007C607E" w:rsidP="007305E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sectPr w:rsidR="007C607E" w:rsidRPr="007A2C41" w:rsidSect="009221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88" w:right="1134" w:bottom="1134" w:left="1134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C5D9" w14:textId="77777777" w:rsidR="007C607E" w:rsidRDefault="007C607E" w:rsidP="00107BCC">
      <w:pPr>
        <w:spacing w:after="0" w:line="240" w:lineRule="auto"/>
      </w:pPr>
      <w:r>
        <w:separator/>
      </w:r>
    </w:p>
  </w:endnote>
  <w:endnote w:type="continuationSeparator" w:id="0">
    <w:p w14:paraId="274EC65F" w14:textId="77777777" w:rsidR="007C607E" w:rsidRDefault="007C607E" w:rsidP="001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183322743"/>
      <w:docPartObj>
        <w:docPartGallery w:val="Page Numbers (Bottom of Page)"/>
        <w:docPartUnique/>
      </w:docPartObj>
    </w:sdtPr>
    <w:sdtEndPr/>
    <w:sdtContent>
      <w:p w14:paraId="4B68D2C7" w14:textId="77777777" w:rsidR="007C607E" w:rsidRPr="00840424" w:rsidRDefault="007C607E" w:rsidP="008440CB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1682230563"/>
      <w:docPartObj>
        <w:docPartGallery w:val="Page Numbers (Bottom of Page)"/>
        <w:docPartUnique/>
      </w:docPartObj>
    </w:sdtPr>
    <w:sdtEndPr/>
    <w:sdtContent>
      <w:p w14:paraId="1562E8AC" w14:textId="4EEA0846" w:rsidR="007C607E" w:rsidRPr="00840424" w:rsidRDefault="007C607E" w:rsidP="00840424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 w:rsidRPr="00840424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00460">
          <w:rPr>
            <w:rFonts w:ascii="TH SarabunPSK" w:hAnsi="TH SarabunPSK" w:cs="TH SarabunPSK"/>
            <w:noProof/>
            <w:sz w:val="24"/>
            <w:szCs w:val="24"/>
          </w:rPr>
          <w:t>10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658659839"/>
      <w:docPartObj>
        <w:docPartGallery w:val="Page Numbers (Bottom of Page)"/>
        <w:docPartUnique/>
      </w:docPartObj>
    </w:sdtPr>
    <w:sdtEndPr/>
    <w:sdtContent>
      <w:p w14:paraId="2582F0CC" w14:textId="77777777" w:rsidR="007C607E" w:rsidRPr="00840424" w:rsidRDefault="007C607E" w:rsidP="008440CB">
        <w:pPr>
          <w:pStyle w:val="Footer"/>
          <w:ind w:right="-518"/>
          <w:jc w:val="right"/>
          <w:rPr>
            <w:rFonts w:ascii="TH SarabunPSK" w:hAnsi="TH SarabunPSK" w:cs="TH SarabunPSK"/>
            <w:sz w:val="24"/>
            <w:szCs w:val="24"/>
          </w:rPr>
        </w:pPr>
        <w:r w:rsidRPr="00840424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840424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840424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840424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84042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24342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84042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840424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38A" w14:textId="77777777" w:rsidR="007C607E" w:rsidRDefault="007C607E" w:rsidP="00107BCC">
      <w:pPr>
        <w:spacing w:after="0" w:line="240" w:lineRule="auto"/>
      </w:pPr>
      <w:r>
        <w:separator/>
      </w:r>
    </w:p>
  </w:footnote>
  <w:footnote w:type="continuationSeparator" w:id="0">
    <w:p w14:paraId="0933925F" w14:textId="77777777" w:rsidR="007C607E" w:rsidRDefault="007C607E" w:rsidP="0010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E176" w14:textId="77777777" w:rsidR="007C607E" w:rsidRPr="0011143E" w:rsidRDefault="007C607E" w:rsidP="0011143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C511A">
      <w:rPr>
        <w:rFonts w:ascii="TH SarabunPSK" w:hAnsi="TH SarabunPSK" w:cs="TH SarabunPSK"/>
        <w:noProof/>
        <w:sz w:val="28"/>
        <w:cs/>
      </w:rPr>
      <w:drawing>
        <wp:anchor distT="0" distB="0" distL="114300" distR="114300" simplePos="0" relativeHeight="251661312" behindDoc="1" locked="0" layoutInCell="1" allowOverlap="1" wp14:anchorId="4327B4E7" wp14:editId="6553C7C0">
          <wp:simplePos x="0" y="0"/>
          <wp:positionH relativeFrom="margin">
            <wp:align>center</wp:align>
          </wp:positionH>
          <wp:positionV relativeFrom="paragraph">
            <wp:posOffset>-277633</wp:posOffset>
          </wp:positionV>
          <wp:extent cx="733425" cy="723900"/>
          <wp:effectExtent l="0" t="0" r="9525" b="0"/>
          <wp:wrapNone/>
          <wp:docPr id="18" name="Picture 18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941" w14:textId="77777777" w:rsidR="007C607E" w:rsidRPr="000C511A" w:rsidRDefault="007C607E" w:rsidP="000C511A">
    <w:pPr>
      <w:pStyle w:val="Header"/>
      <w:jc w:val="right"/>
      <w:rPr>
        <w:rFonts w:ascii="TH SarabunPSK" w:hAnsi="TH SarabunPSK" w:cs="TH SarabunPSK"/>
        <w:sz w:val="28"/>
      </w:rPr>
    </w:pPr>
    <w:r w:rsidRPr="000C511A">
      <w:rPr>
        <w:rFonts w:ascii="TH SarabunPSK" w:hAnsi="TH SarabunPSK" w:cs="TH SarabunPSK"/>
        <w:noProof/>
        <w:sz w:val="28"/>
        <w:cs/>
      </w:rPr>
      <w:drawing>
        <wp:anchor distT="0" distB="0" distL="114300" distR="114300" simplePos="0" relativeHeight="251659264" behindDoc="1" locked="0" layoutInCell="1" allowOverlap="1" wp14:anchorId="5A22F5AD" wp14:editId="0A37E164">
          <wp:simplePos x="0" y="0"/>
          <wp:positionH relativeFrom="margin">
            <wp:align>center</wp:align>
          </wp:positionH>
          <wp:positionV relativeFrom="paragraph">
            <wp:posOffset>-292166</wp:posOffset>
          </wp:positionV>
          <wp:extent cx="733425" cy="723900"/>
          <wp:effectExtent l="0" t="0" r="9525" b="0"/>
          <wp:wrapNone/>
          <wp:docPr id="21" name="Picture 21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11A">
      <w:rPr>
        <w:rFonts w:ascii="TH SarabunPSK" w:hAnsi="TH SarabunPSK" w:cs="TH SarabunPSK"/>
        <w:sz w:val="28"/>
        <w:cs/>
      </w:rPr>
      <w:t xml:space="preserve">เลขที่เอกสาร </w:t>
    </w:r>
    <w:r w:rsidRPr="000C511A">
      <w:rPr>
        <w:rFonts w:ascii="TH SarabunPSK" w:hAnsi="TH SarabunPSK" w:cs="TH SarabunPSK"/>
        <w:sz w:val="28"/>
      </w:rPr>
      <w:t>________________</w:t>
    </w:r>
  </w:p>
  <w:p w14:paraId="23CAB99D" w14:textId="77777777" w:rsidR="007C607E" w:rsidRPr="000C511A" w:rsidRDefault="007C607E" w:rsidP="000C511A">
    <w:pPr>
      <w:pStyle w:val="Header"/>
      <w:jc w:val="right"/>
      <w:rPr>
        <w:rFonts w:ascii="TH SarabunPSK" w:hAnsi="TH SarabunPSK" w:cs="TH SarabunPSK"/>
        <w:sz w:val="28"/>
      </w:rPr>
    </w:pPr>
    <w:r w:rsidRPr="000C511A">
      <w:rPr>
        <w:rFonts w:ascii="TH SarabunPSK" w:hAnsi="TH SarabunPSK" w:cs="TH SarabunPSK"/>
        <w:sz w:val="28"/>
        <w:cs/>
      </w:rPr>
      <w:t xml:space="preserve">วันที่รับเอกสาร </w:t>
    </w:r>
    <w:r w:rsidRPr="000C511A">
      <w:rPr>
        <w:rFonts w:ascii="TH SarabunPSK" w:hAnsi="TH SarabunPSK" w:cs="TH SarabunPSK"/>
        <w:sz w:val="28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9F"/>
    <w:multiLevelType w:val="hybridMultilevel"/>
    <w:tmpl w:val="068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723B"/>
    <w:multiLevelType w:val="hybridMultilevel"/>
    <w:tmpl w:val="338A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685"/>
    <w:multiLevelType w:val="hybridMultilevel"/>
    <w:tmpl w:val="D47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F46"/>
    <w:multiLevelType w:val="hybridMultilevel"/>
    <w:tmpl w:val="FCD0595E"/>
    <w:lvl w:ilvl="0" w:tplc="9A1CAC6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85B0B2F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1D7544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D52F56"/>
    <w:multiLevelType w:val="hybridMultilevel"/>
    <w:tmpl w:val="1A30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1C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B14FE5"/>
    <w:multiLevelType w:val="hybridMultilevel"/>
    <w:tmpl w:val="2F66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42C"/>
    <w:multiLevelType w:val="hybridMultilevel"/>
    <w:tmpl w:val="59A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1D0"/>
    <w:multiLevelType w:val="hybridMultilevel"/>
    <w:tmpl w:val="4C5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3940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6766D5"/>
    <w:multiLevelType w:val="hybridMultilevel"/>
    <w:tmpl w:val="D7D2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D19"/>
    <w:multiLevelType w:val="multilevel"/>
    <w:tmpl w:val="DE7C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BB7AC1"/>
    <w:multiLevelType w:val="hybridMultilevel"/>
    <w:tmpl w:val="D0EA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6C80"/>
    <w:multiLevelType w:val="hybridMultilevel"/>
    <w:tmpl w:val="ACCE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480"/>
    <w:multiLevelType w:val="hybridMultilevel"/>
    <w:tmpl w:val="979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5963"/>
    <w:multiLevelType w:val="hybridMultilevel"/>
    <w:tmpl w:val="D6061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A491B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BA2C6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C47D4D"/>
    <w:multiLevelType w:val="hybridMultilevel"/>
    <w:tmpl w:val="A3F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67BB"/>
    <w:multiLevelType w:val="hybridMultilevel"/>
    <w:tmpl w:val="827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6D3B"/>
    <w:multiLevelType w:val="hybridMultilevel"/>
    <w:tmpl w:val="7E7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3725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F6542C"/>
    <w:multiLevelType w:val="hybridMultilevel"/>
    <w:tmpl w:val="C7F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49D"/>
    <w:multiLevelType w:val="multilevel"/>
    <w:tmpl w:val="FCD0595E"/>
    <w:lvl w:ilvl="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1067923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342420"/>
    <w:multiLevelType w:val="multilevel"/>
    <w:tmpl w:val="50728BE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570F4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8D22AE"/>
    <w:multiLevelType w:val="hybridMultilevel"/>
    <w:tmpl w:val="94AE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6C5"/>
    <w:multiLevelType w:val="hybridMultilevel"/>
    <w:tmpl w:val="CF2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A89"/>
    <w:multiLevelType w:val="multilevel"/>
    <w:tmpl w:val="61A69F5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E820D2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AC0507"/>
    <w:multiLevelType w:val="hybridMultilevel"/>
    <w:tmpl w:val="380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A7096"/>
    <w:multiLevelType w:val="hybridMultilevel"/>
    <w:tmpl w:val="F72CFB2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25"/>
  </w:num>
  <w:num w:numId="5">
    <w:abstractNumId w:val="33"/>
  </w:num>
  <w:num w:numId="6">
    <w:abstractNumId w:val="31"/>
  </w:num>
  <w:num w:numId="7">
    <w:abstractNumId w:val="16"/>
  </w:num>
  <w:num w:numId="8">
    <w:abstractNumId w:val="12"/>
  </w:num>
  <w:num w:numId="9">
    <w:abstractNumId w:val="20"/>
  </w:num>
  <w:num w:numId="10">
    <w:abstractNumId w:val="22"/>
  </w:num>
  <w:num w:numId="11">
    <w:abstractNumId w:val="15"/>
  </w:num>
  <w:num w:numId="12">
    <w:abstractNumId w:val="21"/>
  </w:num>
  <w:num w:numId="13">
    <w:abstractNumId w:val="3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32"/>
  </w:num>
  <w:num w:numId="19">
    <w:abstractNumId w:val="26"/>
  </w:num>
  <w:num w:numId="20">
    <w:abstractNumId w:val="23"/>
  </w:num>
  <w:num w:numId="21">
    <w:abstractNumId w:val="7"/>
  </w:num>
  <w:num w:numId="22">
    <w:abstractNumId w:val="18"/>
  </w:num>
  <w:num w:numId="23">
    <w:abstractNumId w:val="13"/>
  </w:num>
  <w:num w:numId="24">
    <w:abstractNumId w:val="14"/>
  </w:num>
  <w:num w:numId="25">
    <w:abstractNumId w:val="4"/>
  </w:num>
  <w:num w:numId="26">
    <w:abstractNumId w:val="11"/>
  </w:num>
  <w:num w:numId="27">
    <w:abstractNumId w:val="10"/>
  </w:num>
  <w:num w:numId="28">
    <w:abstractNumId w:val="29"/>
  </w:num>
  <w:num w:numId="29">
    <w:abstractNumId w:val="17"/>
  </w:num>
  <w:num w:numId="30">
    <w:abstractNumId w:val="19"/>
  </w:num>
  <w:num w:numId="31">
    <w:abstractNumId w:val="0"/>
  </w:num>
  <w:num w:numId="32">
    <w:abstractNumId w:val="5"/>
  </w:num>
  <w:num w:numId="33">
    <w:abstractNumId w:val="34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31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C"/>
    <w:rsid w:val="00020798"/>
    <w:rsid w:val="000221FD"/>
    <w:rsid w:val="00023B80"/>
    <w:rsid w:val="00030CE1"/>
    <w:rsid w:val="00031D79"/>
    <w:rsid w:val="00052A94"/>
    <w:rsid w:val="00066A50"/>
    <w:rsid w:val="00076C23"/>
    <w:rsid w:val="000773FA"/>
    <w:rsid w:val="00086BA7"/>
    <w:rsid w:val="000B01AC"/>
    <w:rsid w:val="000C4350"/>
    <w:rsid w:val="000C511A"/>
    <w:rsid w:val="000C5E13"/>
    <w:rsid w:val="000C7C77"/>
    <w:rsid w:val="000D19EF"/>
    <w:rsid w:val="000D1AA3"/>
    <w:rsid w:val="000D5A7E"/>
    <w:rsid w:val="000D7B7B"/>
    <w:rsid w:val="000F1A8A"/>
    <w:rsid w:val="000F2EC5"/>
    <w:rsid w:val="000F6681"/>
    <w:rsid w:val="0010089B"/>
    <w:rsid w:val="001050B1"/>
    <w:rsid w:val="00107BCC"/>
    <w:rsid w:val="001107F0"/>
    <w:rsid w:val="0011143E"/>
    <w:rsid w:val="00112BBB"/>
    <w:rsid w:val="00114E39"/>
    <w:rsid w:val="00130BC1"/>
    <w:rsid w:val="00137C77"/>
    <w:rsid w:val="00161CAF"/>
    <w:rsid w:val="00164E82"/>
    <w:rsid w:val="001706E9"/>
    <w:rsid w:val="0017539F"/>
    <w:rsid w:val="00180390"/>
    <w:rsid w:val="0018195B"/>
    <w:rsid w:val="001B338A"/>
    <w:rsid w:val="001B6BDF"/>
    <w:rsid w:val="001C0F40"/>
    <w:rsid w:val="001D0E29"/>
    <w:rsid w:val="001D18DA"/>
    <w:rsid w:val="001D67A5"/>
    <w:rsid w:val="001E0115"/>
    <w:rsid w:val="001E2430"/>
    <w:rsid w:val="001E3FBE"/>
    <w:rsid w:val="001F5ADB"/>
    <w:rsid w:val="00206C05"/>
    <w:rsid w:val="0020715D"/>
    <w:rsid w:val="00217AA7"/>
    <w:rsid w:val="0024035F"/>
    <w:rsid w:val="00264AC0"/>
    <w:rsid w:val="00297FA0"/>
    <w:rsid w:val="002A4F49"/>
    <w:rsid w:val="002C0FF9"/>
    <w:rsid w:val="002C597B"/>
    <w:rsid w:val="002F1789"/>
    <w:rsid w:val="002F285E"/>
    <w:rsid w:val="00302A6B"/>
    <w:rsid w:val="00303CC5"/>
    <w:rsid w:val="00303D60"/>
    <w:rsid w:val="00312092"/>
    <w:rsid w:val="00312317"/>
    <w:rsid w:val="00312596"/>
    <w:rsid w:val="00312F1D"/>
    <w:rsid w:val="00314392"/>
    <w:rsid w:val="00345683"/>
    <w:rsid w:val="003504EC"/>
    <w:rsid w:val="00353219"/>
    <w:rsid w:val="003545D4"/>
    <w:rsid w:val="003763B2"/>
    <w:rsid w:val="00381AF1"/>
    <w:rsid w:val="003B1459"/>
    <w:rsid w:val="003B4DCE"/>
    <w:rsid w:val="003B7C5D"/>
    <w:rsid w:val="003D6F1E"/>
    <w:rsid w:val="003D7D67"/>
    <w:rsid w:val="003F1E2D"/>
    <w:rsid w:val="00403659"/>
    <w:rsid w:val="00435804"/>
    <w:rsid w:val="004454BB"/>
    <w:rsid w:val="00450DA9"/>
    <w:rsid w:val="00464A79"/>
    <w:rsid w:val="004830B2"/>
    <w:rsid w:val="00490180"/>
    <w:rsid w:val="00493222"/>
    <w:rsid w:val="00497E9B"/>
    <w:rsid w:val="004C24FF"/>
    <w:rsid w:val="004D64FC"/>
    <w:rsid w:val="0050231B"/>
    <w:rsid w:val="0050636D"/>
    <w:rsid w:val="005065F1"/>
    <w:rsid w:val="00520BAE"/>
    <w:rsid w:val="0054556E"/>
    <w:rsid w:val="0054784E"/>
    <w:rsid w:val="005702BA"/>
    <w:rsid w:val="00574B44"/>
    <w:rsid w:val="005811EE"/>
    <w:rsid w:val="005848A7"/>
    <w:rsid w:val="00584E22"/>
    <w:rsid w:val="005920E9"/>
    <w:rsid w:val="005A2AF1"/>
    <w:rsid w:val="005A485B"/>
    <w:rsid w:val="005B2C09"/>
    <w:rsid w:val="005B2F07"/>
    <w:rsid w:val="005D150D"/>
    <w:rsid w:val="005E26F8"/>
    <w:rsid w:val="005F6435"/>
    <w:rsid w:val="00607C8D"/>
    <w:rsid w:val="006368A1"/>
    <w:rsid w:val="00642C5B"/>
    <w:rsid w:val="00653997"/>
    <w:rsid w:val="00665E89"/>
    <w:rsid w:val="00676836"/>
    <w:rsid w:val="006800D2"/>
    <w:rsid w:val="006B0EA3"/>
    <w:rsid w:val="006B65D7"/>
    <w:rsid w:val="006C138A"/>
    <w:rsid w:val="006D27E1"/>
    <w:rsid w:val="00700460"/>
    <w:rsid w:val="0070203D"/>
    <w:rsid w:val="007053AF"/>
    <w:rsid w:val="00705D2A"/>
    <w:rsid w:val="00707C63"/>
    <w:rsid w:val="00722C1B"/>
    <w:rsid w:val="0072413D"/>
    <w:rsid w:val="00724342"/>
    <w:rsid w:val="007303E2"/>
    <w:rsid w:val="007305E0"/>
    <w:rsid w:val="00750B9C"/>
    <w:rsid w:val="00764B48"/>
    <w:rsid w:val="007731F1"/>
    <w:rsid w:val="00775A2B"/>
    <w:rsid w:val="007A2C41"/>
    <w:rsid w:val="007A6B9C"/>
    <w:rsid w:val="007C607E"/>
    <w:rsid w:val="007F5ED9"/>
    <w:rsid w:val="00806903"/>
    <w:rsid w:val="00814B5D"/>
    <w:rsid w:val="008213C8"/>
    <w:rsid w:val="008233AC"/>
    <w:rsid w:val="00840424"/>
    <w:rsid w:val="008440CB"/>
    <w:rsid w:val="00850B12"/>
    <w:rsid w:val="00856E04"/>
    <w:rsid w:val="00857557"/>
    <w:rsid w:val="008602FE"/>
    <w:rsid w:val="00862B2B"/>
    <w:rsid w:val="00863B17"/>
    <w:rsid w:val="00866E69"/>
    <w:rsid w:val="00874BC7"/>
    <w:rsid w:val="00883255"/>
    <w:rsid w:val="008939C4"/>
    <w:rsid w:val="008B1A1D"/>
    <w:rsid w:val="008B7D7E"/>
    <w:rsid w:val="00900C35"/>
    <w:rsid w:val="0090270D"/>
    <w:rsid w:val="009221D8"/>
    <w:rsid w:val="00927F10"/>
    <w:rsid w:val="00955355"/>
    <w:rsid w:val="00967C7B"/>
    <w:rsid w:val="00983361"/>
    <w:rsid w:val="009840DE"/>
    <w:rsid w:val="009B1796"/>
    <w:rsid w:val="009B4153"/>
    <w:rsid w:val="009C25CA"/>
    <w:rsid w:val="009C2742"/>
    <w:rsid w:val="009C799D"/>
    <w:rsid w:val="009E4314"/>
    <w:rsid w:val="009E6DDE"/>
    <w:rsid w:val="009F4E6C"/>
    <w:rsid w:val="00A11243"/>
    <w:rsid w:val="00A17BDC"/>
    <w:rsid w:val="00A319DC"/>
    <w:rsid w:val="00A56750"/>
    <w:rsid w:val="00A653D7"/>
    <w:rsid w:val="00A65DB1"/>
    <w:rsid w:val="00A67C8B"/>
    <w:rsid w:val="00A8565D"/>
    <w:rsid w:val="00AA1454"/>
    <w:rsid w:val="00AA2C52"/>
    <w:rsid w:val="00AA59B7"/>
    <w:rsid w:val="00AB24D8"/>
    <w:rsid w:val="00AB2DFB"/>
    <w:rsid w:val="00AB3EBE"/>
    <w:rsid w:val="00AB3FA6"/>
    <w:rsid w:val="00AC5894"/>
    <w:rsid w:val="00AF3B8E"/>
    <w:rsid w:val="00B02914"/>
    <w:rsid w:val="00B067E2"/>
    <w:rsid w:val="00B31355"/>
    <w:rsid w:val="00B4375E"/>
    <w:rsid w:val="00B63E37"/>
    <w:rsid w:val="00B736F4"/>
    <w:rsid w:val="00B90582"/>
    <w:rsid w:val="00BC15B7"/>
    <w:rsid w:val="00BD28FF"/>
    <w:rsid w:val="00BE627F"/>
    <w:rsid w:val="00BE790F"/>
    <w:rsid w:val="00C176FA"/>
    <w:rsid w:val="00C23999"/>
    <w:rsid w:val="00C25A1C"/>
    <w:rsid w:val="00C3165E"/>
    <w:rsid w:val="00C42A5F"/>
    <w:rsid w:val="00C67A4D"/>
    <w:rsid w:val="00C90F25"/>
    <w:rsid w:val="00C911B1"/>
    <w:rsid w:val="00C96752"/>
    <w:rsid w:val="00CA0D1A"/>
    <w:rsid w:val="00CC362B"/>
    <w:rsid w:val="00CC3AF7"/>
    <w:rsid w:val="00CC73CB"/>
    <w:rsid w:val="00CD47D7"/>
    <w:rsid w:val="00CE71AE"/>
    <w:rsid w:val="00CE7ECB"/>
    <w:rsid w:val="00D04B1A"/>
    <w:rsid w:val="00D05E82"/>
    <w:rsid w:val="00D112F2"/>
    <w:rsid w:val="00D113D9"/>
    <w:rsid w:val="00D24737"/>
    <w:rsid w:val="00D436CA"/>
    <w:rsid w:val="00D44F00"/>
    <w:rsid w:val="00D54106"/>
    <w:rsid w:val="00D758FB"/>
    <w:rsid w:val="00D863E4"/>
    <w:rsid w:val="00D91E48"/>
    <w:rsid w:val="00DA7313"/>
    <w:rsid w:val="00DD0E15"/>
    <w:rsid w:val="00DD3B51"/>
    <w:rsid w:val="00DD4C1C"/>
    <w:rsid w:val="00DD7883"/>
    <w:rsid w:val="00DF6D69"/>
    <w:rsid w:val="00E11624"/>
    <w:rsid w:val="00E222E6"/>
    <w:rsid w:val="00E35DB1"/>
    <w:rsid w:val="00E42D0E"/>
    <w:rsid w:val="00E606B9"/>
    <w:rsid w:val="00E75A6B"/>
    <w:rsid w:val="00EA293F"/>
    <w:rsid w:val="00EA675E"/>
    <w:rsid w:val="00EB46AA"/>
    <w:rsid w:val="00EB5291"/>
    <w:rsid w:val="00EC640F"/>
    <w:rsid w:val="00EC6666"/>
    <w:rsid w:val="00EE41B1"/>
    <w:rsid w:val="00EF3357"/>
    <w:rsid w:val="00F277F2"/>
    <w:rsid w:val="00F46A78"/>
    <w:rsid w:val="00F476A7"/>
    <w:rsid w:val="00F52E6F"/>
    <w:rsid w:val="00F574D8"/>
    <w:rsid w:val="00F87288"/>
    <w:rsid w:val="00F95ED5"/>
    <w:rsid w:val="00FA032B"/>
    <w:rsid w:val="00FB228B"/>
    <w:rsid w:val="00FC3713"/>
    <w:rsid w:val="00FD1F47"/>
    <w:rsid w:val="00FD572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/>
    </o:shapedefaults>
    <o:shapelayout v:ext="edit">
      <o:idmap v:ext="edit" data="1"/>
    </o:shapelayout>
  </w:shapeDefaults>
  <w:decimalSymbol w:val="."/>
  <w:listSeparator w:val=","/>
  <w14:docId w14:val="37A2AE9E"/>
  <w15:chartTrackingRefBased/>
  <w15:docId w15:val="{263F919D-FCC8-496F-9C36-5BB376D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5D"/>
  </w:style>
  <w:style w:type="paragraph" w:styleId="Heading9">
    <w:name w:val="heading 9"/>
    <w:basedOn w:val="Normal"/>
    <w:next w:val="Normal"/>
    <w:link w:val="Heading9Char"/>
    <w:qFormat/>
    <w:rsid w:val="00493222"/>
    <w:pPr>
      <w:spacing w:before="240" w:after="60" w:line="240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7BCC"/>
  </w:style>
  <w:style w:type="paragraph" w:styleId="Footer">
    <w:name w:val="footer"/>
    <w:basedOn w:val="Normal"/>
    <w:link w:val="FooterChar"/>
    <w:uiPriority w:val="99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CC"/>
  </w:style>
  <w:style w:type="paragraph" w:styleId="ListParagraph">
    <w:name w:val="List Paragraph"/>
    <w:basedOn w:val="Normal"/>
    <w:uiPriority w:val="34"/>
    <w:qFormat/>
    <w:rsid w:val="00B3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C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93222"/>
    <w:rPr>
      <w:rFonts w:ascii="Arial" w:eastAsia="Times New Roman" w:hAnsi="Arial" w:cs="Arial"/>
      <w:szCs w:val="22"/>
    </w:rPr>
  </w:style>
  <w:style w:type="paragraph" w:styleId="BodyTextIndent2">
    <w:name w:val="Body Text Indent 2"/>
    <w:basedOn w:val="Normal"/>
    <w:link w:val="BodyTextIndent2Char"/>
    <w:rsid w:val="00D863E4"/>
    <w:pPr>
      <w:spacing w:after="0" w:line="240" w:lineRule="auto"/>
      <w:ind w:left="180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D863E4"/>
    <w:rPr>
      <w:rFonts w:ascii="Angsana New" w:eastAsia="Times New Roman" w:hAnsi="Angsana New" w:cs="Angsan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863E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3E4"/>
    <w:rPr>
      <w:rFonts w:ascii="Times New Roman" w:eastAsia="Times New Roman" w:hAnsi="Times New Roman" w:cs="Angsan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9C62-D48C-4F59-9357-6390CA2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2022-01-18T01:43:00Z</cp:lastPrinted>
  <dcterms:created xsi:type="dcterms:W3CDTF">2021-09-07T03:42:00Z</dcterms:created>
  <dcterms:modified xsi:type="dcterms:W3CDTF">2022-02-28T10:20:00Z</dcterms:modified>
</cp:coreProperties>
</file>